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102C7" w14:textId="7A5C7AEA" w:rsidR="008A4D6D" w:rsidRDefault="00F6637A" w:rsidP="00F6637A">
      <w:pPr>
        <w:jc w:val="both"/>
        <w:rPr>
          <w:rFonts w:ascii="Calibri" w:hAnsi="Calibri" w:cs="Calibri"/>
          <w:b/>
          <w:bCs/>
        </w:rPr>
      </w:pPr>
      <w:r w:rsidRPr="0085627F">
        <w:rPr>
          <w:rFonts w:ascii="Calibri" w:hAnsi="Calibri" w:cs="Calibri"/>
          <w:b/>
          <w:bCs/>
        </w:rPr>
        <w:t xml:space="preserve">ELERING AS </w:t>
      </w:r>
      <w:r w:rsidR="00C54917">
        <w:rPr>
          <w:rFonts w:ascii="Calibri" w:hAnsi="Calibri" w:cs="Calibri"/>
          <w:b/>
          <w:bCs/>
        </w:rPr>
        <w:t>TEHNILISED TINGIMUSED</w:t>
      </w:r>
      <w:r w:rsidR="008A4D6D" w:rsidRPr="0085627F">
        <w:rPr>
          <w:rFonts w:ascii="Calibri" w:hAnsi="Calibri" w:cs="Calibri"/>
          <w:b/>
          <w:bCs/>
        </w:rPr>
        <w:t xml:space="preserve"> </w:t>
      </w:r>
      <w:r w:rsidR="00553530">
        <w:rPr>
          <w:rFonts w:ascii="Calibri" w:hAnsi="Calibri" w:cs="Calibri"/>
          <w:b/>
          <w:bCs/>
        </w:rPr>
        <w:t>nr</w:t>
      </w:r>
      <w:r w:rsidR="008A4D6D" w:rsidRPr="0085627F">
        <w:rPr>
          <w:rFonts w:ascii="Calibri" w:hAnsi="Calibri" w:cs="Calibri"/>
          <w:b/>
          <w:bCs/>
        </w:rPr>
        <w:t xml:space="preserve"> </w:t>
      </w:r>
      <w:r w:rsidR="00EB1D63" w:rsidRPr="00EB1D63">
        <w:rPr>
          <w:rFonts w:ascii="Calibri" w:hAnsi="Calibri" w:cs="Calibri"/>
          <w:b/>
          <w:bCs/>
        </w:rPr>
        <w:t>12-9/202</w:t>
      </w:r>
      <w:r w:rsidR="00267602">
        <w:rPr>
          <w:rFonts w:ascii="Calibri" w:hAnsi="Calibri" w:cs="Calibri"/>
          <w:b/>
          <w:bCs/>
        </w:rPr>
        <w:t>4</w:t>
      </w:r>
      <w:r w:rsidR="00C03473">
        <w:rPr>
          <w:rFonts w:ascii="Calibri" w:hAnsi="Calibri" w:cs="Calibri"/>
          <w:b/>
          <w:bCs/>
        </w:rPr>
        <w:t>/4</w:t>
      </w:r>
      <w:r w:rsidR="00930866">
        <w:rPr>
          <w:rFonts w:ascii="Calibri" w:hAnsi="Calibri" w:cs="Calibri"/>
          <w:b/>
          <w:bCs/>
        </w:rPr>
        <w:t>35</w:t>
      </w:r>
    </w:p>
    <w:p w14:paraId="40F5D4AF" w14:textId="63FD33D6" w:rsidR="00456273" w:rsidRPr="0085627F" w:rsidRDefault="00105521" w:rsidP="00F6637A">
      <w:pPr>
        <w:jc w:val="both"/>
        <w:rPr>
          <w:rFonts w:ascii="Calibri" w:hAnsi="Calibri" w:cs="Calibri"/>
          <w:b/>
          <w:bCs/>
        </w:rPr>
      </w:pPr>
      <w:r>
        <w:rPr>
          <w:rFonts w:ascii="Calibri" w:hAnsi="Calibri" w:cs="Calibri"/>
          <w:b/>
          <w:bCs/>
        </w:rPr>
        <w:t>15</w:t>
      </w:r>
      <w:r w:rsidR="00456273">
        <w:rPr>
          <w:rFonts w:ascii="Calibri" w:hAnsi="Calibri" w:cs="Calibri"/>
          <w:b/>
          <w:bCs/>
        </w:rPr>
        <w:t>.0</w:t>
      </w:r>
      <w:r>
        <w:rPr>
          <w:rFonts w:ascii="Calibri" w:hAnsi="Calibri" w:cs="Calibri"/>
          <w:b/>
          <w:bCs/>
        </w:rPr>
        <w:t>7</w:t>
      </w:r>
      <w:r w:rsidR="00456273">
        <w:rPr>
          <w:rFonts w:ascii="Calibri" w:hAnsi="Calibri" w:cs="Calibri"/>
          <w:b/>
          <w:bCs/>
        </w:rPr>
        <w:t>.24</w:t>
      </w:r>
    </w:p>
    <w:p w14:paraId="34A95964" w14:textId="77777777" w:rsidR="0043011B" w:rsidRPr="0085627F" w:rsidRDefault="0043011B" w:rsidP="00F6637A">
      <w:pPr>
        <w:autoSpaceDE w:val="0"/>
        <w:autoSpaceDN w:val="0"/>
        <w:adjustRightInd w:val="0"/>
        <w:spacing w:line="240" w:lineRule="atLeast"/>
        <w:jc w:val="both"/>
        <w:rPr>
          <w:rFonts w:ascii="Calibri" w:hAnsi="Calibri" w:cs="Calibri"/>
          <w:b/>
          <w:bCs/>
          <w:color w:val="000000"/>
          <w:lang w:val="en-US"/>
        </w:rPr>
      </w:pPr>
    </w:p>
    <w:tbl>
      <w:tblPr>
        <w:tblW w:w="19615" w:type="dxa"/>
        <w:tblInd w:w="40" w:type="dxa"/>
        <w:tblLayout w:type="fixed"/>
        <w:tblCellMar>
          <w:left w:w="40" w:type="dxa"/>
          <w:right w:w="40" w:type="dxa"/>
        </w:tblCellMar>
        <w:tblLook w:val="0000" w:firstRow="0" w:lastRow="0" w:firstColumn="0" w:lastColumn="0" w:noHBand="0" w:noVBand="0"/>
      </w:tblPr>
      <w:tblGrid>
        <w:gridCol w:w="4405"/>
        <w:gridCol w:w="15210"/>
      </w:tblGrid>
      <w:tr w:rsidR="002A7B5A" w:rsidRPr="0085627F" w14:paraId="02EA5142" w14:textId="77777777" w:rsidTr="00FC50EA">
        <w:tc>
          <w:tcPr>
            <w:tcW w:w="4405" w:type="dxa"/>
          </w:tcPr>
          <w:p w14:paraId="5FD71FC7" w14:textId="297AB26C" w:rsidR="002A7B5A" w:rsidRPr="0085627F" w:rsidRDefault="001D6CD1" w:rsidP="00F6637A">
            <w:pPr>
              <w:keepNext/>
              <w:keepLines/>
              <w:autoSpaceDE w:val="0"/>
              <w:autoSpaceDN w:val="0"/>
              <w:adjustRightInd w:val="0"/>
              <w:spacing w:line="240" w:lineRule="atLeast"/>
              <w:jc w:val="both"/>
              <w:rPr>
                <w:rFonts w:ascii="Calibri" w:hAnsi="Calibri" w:cs="Calibri"/>
                <w:i/>
                <w:iCs/>
                <w:color w:val="000000"/>
                <w:lang w:val="en-US"/>
              </w:rPr>
            </w:pPr>
            <w:proofErr w:type="spellStart"/>
            <w:r>
              <w:rPr>
                <w:rFonts w:ascii="Calibri" w:hAnsi="Calibri" w:cs="Calibri"/>
                <w:i/>
                <w:iCs/>
                <w:color w:val="000000"/>
                <w:lang w:val="en-US"/>
              </w:rPr>
              <w:t>T</w:t>
            </w:r>
            <w:r w:rsidR="002A7B5A" w:rsidRPr="0085627F">
              <w:rPr>
                <w:rFonts w:ascii="Calibri" w:hAnsi="Calibri" w:cs="Calibri"/>
                <w:i/>
                <w:iCs/>
                <w:color w:val="000000"/>
                <w:lang w:val="en-US"/>
              </w:rPr>
              <w:t>aotleja</w:t>
            </w:r>
            <w:proofErr w:type="spellEnd"/>
            <w:r w:rsidR="002A7B5A" w:rsidRPr="0085627F">
              <w:rPr>
                <w:rFonts w:ascii="Calibri" w:hAnsi="Calibri" w:cs="Calibri"/>
                <w:i/>
                <w:iCs/>
                <w:color w:val="000000"/>
                <w:lang w:val="en-US"/>
              </w:rPr>
              <w:t>:</w:t>
            </w:r>
          </w:p>
        </w:tc>
        <w:tc>
          <w:tcPr>
            <w:tcW w:w="15210" w:type="dxa"/>
          </w:tcPr>
          <w:p w14:paraId="5AEAF5F3" w14:textId="2B2D75BC" w:rsidR="002A7B5A" w:rsidRPr="00456273" w:rsidRDefault="00105521" w:rsidP="00456273">
            <w:pPr>
              <w:jc w:val="both"/>
              <w:rPr>
                <w:rFonts w:ascii="Calibri" w:hAnsi="Calibri" w:cs="Calibri"/>
              </w:rPr>
            </w:pPr>
            <w:hyperlink r:id="rId8" w:history="1">
              <w:r w:rsidR="00930866" w:rsidRPr="00930866">
                <w:rPr>
                  <w:rFonts w:ascii="Calibri" w:hAnsi="Calibri" w:cs="Calibri"/>
                </w:rPr>
                <w:t xml:space="preserve">Inseneribüroo </w:t>
              </w:r>
              <w:proofErr w:type="spellStart"/>
              <w:r w:rsidR="00930866" w:rsidRPr="00930866">
                <w:rPr>
                  <w:rFonts w:ascii="Calibri" w:hAnsi="Calibri" w:cs="Calibri"/>
                </w:rPr>
                <w:t>Steiger</w:t>
              </w:r>
              <w:proofErr w:type="spellEnd"/>
              <w:r w:rsidR="00930866" w:rsidRPr="00930866">
                <w:rPr>
                  <w:rFonts w:ascii="Calibri" w:hAnsi="Calibri" w:cs="Calibri"/>
                </w:rPr>
                <w:t xml:space="preserve"> OÜ</w:t>
              </w:r>
            </w:hyperlink>
          </w:p>
        </w:tc>
      </w:tr>
      <w:tr w:rsidR="00AF4F83" w:rsidRPr="0085627F" w14:paraId="60C4DD09" w14:textId="77777777" w:rsidTr="00FC50EA">
        <w:tc>
          <w:tcPr>
            <w:tcW w:w="4405" w:type="dxa"/>
          </w:tcPr>
          <w:p w14:paraId="12036DB5" w14:textId="43DE94BC" w:rsidR="00AF4F83" w:rsidRDefault="00A11979" w:rsidP="00F6637A">
            <w:pPr>
              <w:keepNext/>
              <w:keepLines/>
              <w:autoSpaceDE w:val="0"/>
              <w:autoSpaceDN w:val="0"/>
              <w:adjustRightInd w:val="0"/>
              <w:spacing w:line="240" w:lineRule="atLeast"/>
              <w:jc w:val="both"/>
              <w:rPr>
                <w:rFonts w:ascii="Calibri" w:hAnsi="Calibri" w:cs="Calibri"/>
                <w:i/>
                <w:iCs/>
                <w:color w:val="000000"/>
                <w:lang w:val="en-US"/>
              </w:rPr>
            </w:pPr>
            <w:proofErr w:type="spellStart"/>
            <w:r>
              <w:rPr>
                <w:rFonts w:ascii="Calibri" w:hAnsi="Calibri" w:cs="Calibri"/>
                <w:i/>
                <w:iCs/>
                <w:color w:val="000000"/>
                <w:lang w:val="en-US"/>
              </w:rPr>
              <w:t>Telefoni</w:t>
            </w:r>
            <w:proofErr w:type="spellEnd"/>
            <w:r w:rsidR="00CF7804">
              <w:rPr>
                <w:rFonts w:ascii="Calibri" w:hAnsi="Calibri" w:cs="Calibri"/>
                <w:i/>
                <w:iCs/>
                <w:color w:val="000000"/>
                <w:lang w:val="en-US"/>
              </w:rPr>
              <w:t xml:space="preserve"> nr</w:t>
            </w:r>
            <w:r w:rsidR="00AF4F83" w:rsidRPr="0085627F">
              <w:rPr>
                <w:rFonts w:ascii="Calibri" w:hAnsi="Calibri" w:cs="Calibri"/>
                <w:i/>
                <w:iCs/>
                <w:color w:val="000000"/>
                <w:lang w:val="en-US"/>
              </w:rPr>
              <w:t>:</w:t>
            </w:r>
          </w:p>
          <w:p w14:paraId="723C0C9E" w14:textId="6D10A2A9" w:rsidR="00CF7804" w:rsidRPr="00CF7804" w:rsidRDefault="00A11979" w:rsidP="00CF7804">
            <w:pPr>
              <w:tabs>
                <w:tab w:val="left" w:pos="1110"/>
              </w:tabs>
              <w:rPr>
                <w:rFonts w:ascii="Calibri" w:hAnsi="Calibri" w:cs="Calibri"/>
                <w:lang w:val="en-US"/>
              </w:rPr>
            </w:pPr>
            <w:r>
              <w:rPr>
                <w:rFonts w:ascii="Calibri" w:hAnsi="Calibri" w:cs="Calibri"/>
                <w:i/>
                <w:iCs/>
                <w:lang w:val="en-US"/>
              </w:rPr>
              <w:t>E-mail:</w:t>
            </w:r>
          </w:p>
        </w:tc>
        <w:tc>
          <w:tcPr>
            <w:tcW w:w="15210" w:type="dxa"/>
          </w:tcPr>
          <w:p w14:paraId="59F77824" w14:textId="4E2F7A06" w:rsidR="00462906" w:rsidRPr="00456273" w:rsidRDefault="00930866" w:rsidP="00456273">
            <w:pPr>
              <w:jc w:val="both"/>
              <w:rPr>
                <w:rFonts w:ascii="Calibri" w:hAnsi="Calibri" w:cs="Calibri"/>
              </w:rPr>
            </w:pPr>
            <w:r w:rsidRPr="00930866">
              <w:rPr>
                <w:rFonts w:ascii="Calibri" w:hAnsi="Calibri" w:cs="Calibri"/>
              </w:rPr>
              <w:t>66 81 014</w:t>
            </w:r>
          </w:p>
          <w:p w14:paraId="04BCF9B9" w14:textId="1A2E1C7B" w:rsidR="00A11979" w:rsidRPr="00456273" w:rsidRDefault="00930866" w:rsidP="00456273">
            <w:pPr>
              <w:jc w:val="both"/>
              <w:rPr>
                <w:rFonts w:ascii="Calibri" w:hAnsi="Calibri" w:cs="Calibri"/>
              </w:rPr>
            </w:pPr>
            <w:r w:rsidRPr="00930866">
              <w:rPr>
                <w:rFonts w:ascii="Calibri" w:hAnsi="Calibri" w:cs="Calibri"/>
              </w:rPr>
              <w:t>tiia@steiger.ee</w:t>
            </w:r>
          </w:p>
        </w:tc>
      </w:tr>
      <w:tr w:rsidR="00AF4F83" w:rsidRPr="0085627F" w14:paraId="7EA1C8B3" w14:textId="77777777" w:rsidTr="00FC50EA">
        <w:tc>
          <w:tcPr>
            <w:tcW w:w="4405" w:type="dxa"/>
          </w:tcPr>
          <w:p w14:paraId="324CAE90" w14:textId="36A0ECAA" w:rsidR="00AF4F83" w:rsidRPr="0085627F" w:rsidRDefault="00AF4F83" w:rsidP="00F6637A">
            <w:pPr>
              <w:keepNext/>
              <w:keepLines/>
              <w:autoSpaceDE w:val="0"/>
              <w:autoSpaceDN w:val="0"/>
              <w:adjustRightInd w:val="0"/>
              <w:spacing w:line="240" w:lineRule="atLeast"/>
              <w:jc w:val="both"/>
              <w:rPr>
                <w:rFonts w:ascii="Calibri" w:hAnsi="Calibri" w:cs="Calibri"/>
                <w:i/>
                <w:iCs/>
                <w:color w:val="000000"/>
                <w:lang w:val="en-US"/>
              </w:rPr>
            </w:pPr>
            <w:proofErr w:type="spellStart"/>
            <w:r w:rsidRPr="0085627F">
              <w:rPr>
                <w:rFonts w:ascii="Calibri" w:hAnsi="Calibri" w:cs="Calibri"/>
                <w:i/>
                <w:iCs/>
                <w:color w:val="000000"/>
                <w:lang w:val="en-US"/>
              </w:rPr>
              <w:t>Objekti</w:t>
            </w:r>
            <w:proofErr w:type="spellEnd"/>
            <w:r w:rsidRPr="0085627F">
              <w:rPr>
                <w:rFonts w:ascii="Calibri" w:hAnsi="Calibri" w:cs="Calibri"/>
                <w:i/>
                <w:iCs/>
                <w:color w:val="000000"/>
                <w:lang w:val="en-US"/>
              </w:rPr>
              <w:t xml:space="preserve"> </w:t>
            </w:r>
            <w:proofErr w:type="spellStart"/>
            <w:r w:rsidRPr="0085627F">
              <w:rPr>
                <w:rFonts w:ascii="Calibri" w:hAnsi="Calibri" w:cs="Calibri"/>
                <w:i/>
                <w:iCs/>
                <w:color w:val="000000"/>
                <w:lang w:val="en-US"/>
              </w:rPr>
              <w:t>iseloomustus</w:t>
            </w:r>
            <w:proofErr w:type="spellEnd"/>
            <w:r w:rsidRPr="0085627F">
              <w:rPr>
                <w:rFonts w:ascii="Calibri" w:hAnsi="Calibri" w:cs="Calibri"/>
                <w:i/>
                <w:iCs/>
                <w:color w:val="000000"/>
                <w:lang w:val="en-US"/>
              </w:rPr>
              <w:t>:</w:t>
            </w:r>
          </w:p>
        </w:tc>
        <w:tc>
          <w:tcPr>
            <w:tcW w:w="15210" w:type="dxa"/>
          </w:tcPr>
          <w:p w14:paraId="42D19DDC" w14:textId="7EEE6687" w:rsidR="00100B6C" w:rsidRPr="00456273" w:rsidRDefault="00930866" w:rsidP="00456273">
            <w:pPr>
              <w:jc w:val="both"/>
              <w:rPr>
                <w:rFonts w:ascii="Calibri" w:hAnsi="Calibri" w:cs="Calibri"/>
              </w:rPr>
            </w:pPr>
            <w:r w:rsidRPr="00930866">
              <w:rPr>
                <w:rFonts w:ascii="Calibri" w:hAnsi="Calibri" w:cs="Calibri"/>
              </w:rPr>
              <w:t>Väo lubjakivimaardla täiendav varu</w:t>
            </w:r>
          </w:p>
        </w:tc>
      </w:tr>
      <w:tr w:rsidR="00AF4F83" w:rsidRPr="0085627F" w14:paraId="543806DC" w14:textId="77777777" w:rsidTr="00FC50EA">
        <w:tc>
          <w:tcPr>
            <w:tcW w:w="4405" w:type="dxa"/>
          </w:tcPr>
          <w:p w14:paraId="1F9D7BAE" w14:textId="7EC2BE88" w:rsidR="00AF4F83" w:rsidRPr="00A11979" w:rsidRDefault="00AF4F83" w:rsidP="00F6637A">
            <w:pPr>
              <w:keepNext/>
              <w:keepLines/>
              <w:autoSpaceDE w:val="0"/>
              <w:autoSpaceDN w:val="0"/>
              <w:adjustRightInd w:val="0"/>
              <w:spacing w:line="240" w:lineRule="atLeast"/>
              <w:ind w:right="44"/>
              <w:jc w:val="both"/>
              <w:rPr>
                <w:rFonts w:ascii="Calibri" w:hAnsi="Calibri" w:cs="Calibri"/>
                <w:i/>
                <w:iCs/>
                <w:color w:val="000000"/>
                <w:lang w:val="en-US"/>
              </w:rPr>
            </w:pPr>
          </w:p>
        </w:tc>
        <w:tc>
          <w:tcPr>
            <w:tcW w:w="15210" w:type="dxa"/>
          </w:tcPr>
          <w:p w14:paraId="1A23386A" w14:textId="1BD969F6" w:rsidR="00AF4F83" w:rsidRPr="00C03473" w:rsidRDefault="00AF4F83" w:rsidP="005A5069">
            <w:pPr>
              <w:jc w:val="both"/>
              <w:rPr>
                <w:rFonts w:ascii="Calibri" w:hAnsi="Calibri" w:cs="Calibri"/>
              </w:rPr>
            </w:pPr>
          </w:p>
        </w:tc>
      </w:tr>
    </w:tbl>
    <w:p w14:paraId="4FCCBAEB" w14:textId="77777777" w:rsidR="00A13685" w:rsidRDefault="00A13685" w:rsidP="00F6637A">
      <w:pPr>
        <w:jc w:val="both"/>
        <w:rPr>
          <w:rFonts w:ascii="Calibri" w:hAnsi="Calibri" w:cs="Calibri"/>
          <w:b/>
          <w:bCs/>
        </w:rPr>
      </w:pPr>
    </w:p>
    <w:p w14:paraId="014A132A" w14:textId="7B05A052" w:rsidR="002B2CE1" w:rsidRPr="00930866" w:rsidRDefault="00105521" w:rsidP="00930866">
      <w:pPr>
        <w:jc w:val="both"/>
        <w:rPr>
          <w:rFonts w:ascii="Calibri" w:hAnsi="Calibri" w:cs="Calibri"/>
          <w:b/>
          <w:bCs/>
        </w:rPr>
      </w:pPr>
      <w:hyperlink r:id="rId9" w:history="1">
        <w:r w:rsidR="00930866" w:rsidRPr="00930866">
          <w:rPr>
            <w:rFonts w:ascii="Calibri" w:hAnsi="Calibri" w:cs="Calibri"/>
            <w:b/>
            <w:bCs/>
          </w:rPr>
          <w:t xml:space="preserve">Inseneribüroo </w:t>
        </w:r>
        <w:proofErr w:type="spellStart"/>
        <w:r w:rsidR="00930866" w:rsidRPr="00930866">
          <w:rPr>
            <w:rFonts w:ascii="Calibri" w:hAnsi="Calibri" w:cs="Calibri"/>
            <w:b/>
            <w:bCs/>
          </w:rPr>
          <w:t>Steiger</w:t>
        </w:r>
        <w:proofErr w:type="spellEnd"/>
        <w:r w:rsidR="00930866" w:rsidRPr="00930866">
          <w:rPr>
            <w:rFonts w:ascii="Calibri" w:hAnsi="Calibri" w:cs="Calibri"/>
            <w:b/>
            <w:bCs/>
          </w:rPr>
          <w:t xml:space="preserve"> OÜ</w:t>
        </w:r>
      </w:hyperlink>
      <w:r w:rsidR="00930866" w:rsidRPr="00930866">
        <w:rPr>
          <w:rFonts w:ascii="Calibri" w:hAnsi="Calibri" w:cs="Calibri"/>
          <w:b/>
          <w:bCs/>
        </w:rPr>
        <w:t xml:space="preserve"> </w:t>
      </w:r>
      <w:r w:rsidR="00C54917">
        <w:rPr>
          <w:rFonts w:ascii="Calibri" w:hAnsi="Calibri" w:cs="Calibri"/>
          <w:b/>
          <w:bCs/>
        </w:rPr>
        <w:t>taotlus</w:t>
      </w:r>
      <w:r w:rsidR="000462B1" w:rsidRPr="000462B1">
        <w:rPr>
          <w:rFonts w:ascii="Calibri" w:hAnsi="Calibri" w:cs="Calibri"/>
          <w:b/>
          <w:bCs/>
        </w:rPr>
        <w:t xml:space="preserve"> </w:t>
      </w:r>
      <w:r w:rsidR="001D6CD1" w:rsidRPr="000462B1">
        <w:rPr>
          <w:rFonts w:ascii="Calibri" w:hAnsi="Calibri" w:cs="Calibri"/>
          <w:b/>
          <w:bCs/>
        </w:rPr>
        <w:t>„</w:t>
      </w:r>
      <w:r w:rsidR="00930866" w:rsidRPr="00930866">
        <w:rPr>
          <w:rFonts w:ascii="Calibri" w:hAnsi="Calibri" w:cs="Calibri"/>
          <w:b/>
          <w:bCs/>
        </w:rPr>
        <w:t>Väo lubjakivimaardla täiendav varu</w:t>
      </w:r>
      <w:r w:rsidR="001D6CD1" w:rsidRPr="000462B1">
        <w:rPr>
          <w:rFonts w:ascii="Calibri" w:hAnsi="Calibri" w:cs="Calibri"/>
          <w:b/>
          <w:bCs/>
        </w:rPr>
        <w:t>“</w:t>
      </w:r>
    </w:p>
    <w:p w14:paraId="22E7AF7D" w14:textId="77777777" w:rsidR="002B2CE1" w:rsidRDefault="002B2CE1" w:rsidP="002B2CE1">
      <w:pPr>
        <w:jc w:val="both"/>
        <w:rPr>
          <w:rFonts w:ascii="Calibri" w:hAnsi="Calibri" w:cs="Calibri"/>
          <w:b/>
          <w:bCs/>
        </w:rPr>
      </w:pPr>
    </w:p>
    <w:p w14:paraId="3F4A1141" w14:textId="76153BB1" w:rsidR="00D8631A" w:rsidRPr="002B2CE1" w:rsidRDefault="00C54917" w:rsidP="002B2CE1">
      <w:pPr>
        <w:jc w:val="both"/>
        <w:rPr>
          <w:rFonts w:ascii="Calibri" w:hAnsi="Calibri" w:cs="Calibri"/>
          <w:b/>
          <w:bCs/>
        </w:rPr>
      </w:pPr>
      <w:r>
        <w:rPr>
          <w:rFonts w:ascii="Calibri" w:hAnsi="Calibri" w:cs="Calibri"/>
        </w:rPr>
        <w:t>Tehnilised tingimused:</w:t>
      </w:r>
    </w:p>
    <w:p w14:paraId="5F2A7B4D" w14:textId="77777777" w:rsidR="00D8631A" w:rsidRPr="00D8631A" w:rsidRDefault="00D8631A" w:rsidP="00D8631A">
      <w:pPr>
        <w:jc w:val="both"/>
        <w:rPr>
          <w:rFonts w:ascii="Calibri" w:hAnsi="Calibri" w:cs="Calibri"/>
        </w:rPr>
      </w:pPr>
    </w:p>
    <w:p w14:paraId="713904AD" w14:textId="22D32658" w:rsidR="00AF4F83" w:rsidRPr="0085627F" w:rsidRDefault="00105521" w:rsidP="00105521">
      <w:pPr>
        <w:rPr>
          <w:rFonts w:ascii="Calibri" w:hAnsi="Calibri" w:cs="Calibri"/>
        </w:rPr>
      </w:pPr>
      <w:r w:rsidRPr="00105521">
        <w:rPr>
          <w:rFonts w:ascii="Calibri" w:hAnsi="Calibri" w:cs="Calibri"/>
        </w:rPr>
        <w:t>1. Projekti alale ulatuvad Elering AS 110kV õhuliinid Lasnamäe - Ida L008/Iru – Lasnamäe L167 ja Aruküla – Lasnamäe L164/L165 kaitsevöönd, mis on 25 m liini telgjoonest mõlemale poole;</w:t>
      </w:r>
      <w:r w:rsidRPr="00105521">
        <w:rPr>
          <w:rFonts w:ascii="Calibri" w:hAnsi="Calibri" w:cs="Calibri"/>
        </w:rPr>
        <w:br/>
        <w:t>2. Enne ehitustööde algust, töötamisel tehnikaga kõrgusega üle 4,5m, vormistada õhuliini kaitsevööndis töötamise luba </w:t>
      </w:r>
      <w:hyperlink r:id="rId10" w:history="1">
        <w:r w:rsidRPr="00105521">
          <w:rPr>
            <w:rFonts w:ascii="Calibri" w:hAnsi="Calibri" w:cs="Calibri"/>
          </w:rPr>
          <w:t>vho.kooskolastused@elering.ee</w:t>
        </w:r>
      </w:hyperlink>
      <w:r w:rsidRPr="00105521">
        <w:rPr>
          <w:rFonts w:ascii="Calibri" w:hAnsi="Calibri" w:cs="Calibri"/>
        </w:rPr>
        <w:t>;</w:t>
      </w:r>
      <w:r w:rsidRPr="00105521">
        <w:rPr>
          <w:rFonts w:ascii="Calibri" w:hAnsi="Calibri" w:cs="Calibri"/>
        </w:rPr>
        <w:br/>
        <w:t>3. Ehitusmaterjalide ja pinnase ladustamine on keelatud õhuliini kaitsevööndi teljele lähemale kui 16m;</w:t>
      </w:r>
      <w:r w:rsidRPr="00105521">
        <w:rPr>
          <w:rFonts w:ascii="Calibri" w:hAnsi="Calibri" w:cs="Calibri"/>
        </w:rPr>
        <w:br/>
        <w:t>4. Projekti koostamisel ja tööde teostamisel lähtuda lubatud kaugustest ja liinirajatiste kaitsevööndis tegutsemise korrast. Valdaja peab kinni pidama Ehitusseadustiku §70. (Ehitise kaitsevöönd), Ehitusseadustiku §77. (Elektripaigaldise kaitsevöönd) ja määrusest "Ehitise kaitsevööndi ulatus, kaitsevööndis tegutsemise kord ja kaitsevööndi tähistusele esitatavad nõuded" (Elektripaigaldise kaitsevööndis on keelatud tõkestada juurdepääsu elektripaigaldisele, põhjustada oma tegevusega elektripaigaldise saastamist ja korrosiooni ning tekitada muul viisil olukorda, mis võib ohustada inimest, vara või keskkonda, samuti korraldada kõrgepingepaigaldise õhuliini kaitsevööndis massiüritusi);</w:t>
      </w:r>
      <w:r w:rsidRPr="00105521">
        <w:rPr>
          <w:rFonts w:ascii="Calibri" w:hAnsi="Calibri" w:cs="Calibri"/>
        </w:rPr>
        <w:br/>
        <w:t>5. Õhuliini teenindamiseks tuleb säilitada saar, mis on olemasoleva kõrgusega maa-ala, vähemalt 25 m raadiusega olemasoleva masti teljest;</w:t>
      </w:r>
      <w:r w:rsidRPr="00105521">
        <w:rPr>
          <w:rFonts w:ascii="Calibri" w:hAnsi="Calibri" w:cs="Calibri"/>
        </w:rPr>
        <w:br/>
        <w:t>6. Masti alustele saartele rajada sissesõidutee mille laius on minimaalselt 4m. Masti teenindamiseks jäetud maa-ala ja sissesõidu tee servad peavad olema stabiilsed s.t. ei tohi olla varisemisohtlikud ka pärast karjääri ammendumist;</w:t>
      </w:r>
      <w:r w:rsidRPr="00105521">
        <w:rPr>
          <w:rFonts w:ascii="Calibri" w:hAnsi="Calibri" w:cs="Calibri"/>
        </w:rPr>
        <w:br/>
        <w:t xml:space="preserve">7. Kergtee ehitamisel arvestada, et tee ristumisel õhuliiniga peab olema tagatud 7,5 meetrine gabariit tee ja 110 </w:t>
      </w:r>
      <w:proofErr w:type="spellStart"/>
      <w:r w:rsidRPr="00105521">
        <w:rPr>
          <w:rFonts w:ascii="Calibri" w:hAnsi="Calibri" w:cs="Calibri"/>
        </w:rPr>
        <w:t>kV</w:t>
      </w:r>
      <w:proofErr w:type="spellEnd"/>
      <w:r w:rsidRPr="00105521">
        <w:rPr>
          <w:rFonts w:ascii="Calibri" w:hAnsi="Calibri" w:cs="Calibri"/>
        </w:rPr>
        <w:t xml:space="preserve"> õhuliini alumise juhtme vahel juhtme temperatuuril +60°C;</w:t>
      </w:r>
      <w:r w:rsidRPr="00105521">
        <w:rPr>
          <w:rFonts w:ascii="Calibri" w:hAnsi="Calibri" w:cs="Calibri"/>
        </w:rPr>
        <w:br/>
        <w:t>8. Kaevetööd õhuliini masti mistahes lähimale elemendile lähemal kui 5m ei ole lubatud;</w:t>
      </w:r>
      <w:r w:rsidRPr="00105521">
        <w:rPr>
          <w:rFonts w:ascii="Calibri" w:hAnsi="Calibri" w:cs="Calibri"/>
        </w:rPr>
        <w:br/>
        <w:t>9. Kaevetöödel tuleb säilitada minimaalselt algne või suurem gabariit maapinna ja õhuliini alumise juhtme vahel juhtme temperatuuril +60°C;</w:t>
      </w:r>
      <w:r w:rsidRPr="00105521">
        <w:rPr>
          <w:rFonts w:ascii="Calibri" w:hAnsi="Calibri" w:cs="Calibri"/>
        </w:rPr>
        <w:br/>
        <w:t>10. Kaevetöödel ei tohi vigastada olemasoleva õhuliini konstruktsioone ega halvendada vundamentide kandevõimet, läbikaevatud maandurid tuleb taastada;</w:t>
      </w:r>
      <w:r w:rsidRPr="00105521">
        <w:rPr>
          <w:rFonts w:ascii="Calibri" w:hAnsi="Calibri" w:cs="Calibri"/>
        </w:rPr>
        <w:br/>
        <w:t xml:space="preserve">11. </w:t>
      </w:r>
      <w:proofErr w:type="spellStart"/>
      <w:r w:rsidRPr="00105521">
        <w:rPr>
          <w:rFonts w:ascii="Calibri" w:hAnsi="Calibri" w:cs="Calibri"/>
        </w:rPr>
        <w:t>Lõhketöid</w:t>
      </w:r>
      <w:proofErr w:type="spellEnd"/>
      <w:r w:rsidRPr="00105521">
        <w:rPr>
          <w:rFonts w:ascii="Calibri" w:hAnsi="Calibri" w:cs="Calibri"/>
        </w:rPr>
        <w:t xml:space="preserve"> tuleb teostada vastavalt </w:t>
      </w:r>
      <w:proofErr w:type="spellStart"/>
      <w:r w:rsidRPr="00105521">
        <w:rPr>
          <w:rFonts w:ascii="Calibri" w:hAnsi="Calibri" w:cs="Calibri"/>
        </w:rPr>
        <w:t>lõhkematerjaliseaduse</w:t>
      </w:r>
      <w:proofErr w:type="spellEnd"/>
      <w:r w:rsidRPr="00105521">
        <w:rPr>
          <w:rFonts w:ascii="Calibri" w:hAnsi="Calibri" w:cs="Calibri"/>
        </w:rPr>
        <w:t xml:space="preserve"> §31 lõikes 3ga kooskõlas. Seejuures </w:t>
      </w:r>
      <w:proofErr w:type="spellStart"/>
      <w:r w:rsidRPr="00105521">
        <w:rPr>
          <w:rFonts w:ascii="Calibri" w:hAnsi="Calibri" w:cs="Calibri"/>
        </w:rPr>
        <w:t>lõhketööde</w:t>
      </w:r>
      <w:proofErr w:type="spellEnd"/>
      <w:r w:rsidRPr="00105521">
        <w:rPr>
          <w:rFonts w:ascii="Calibri" w:hAnsi="Calibri" w:cs="Calibri"/>
        </w:rPr>
        <w:t xml:space="preserve"> projekt peab olema </w:t>
      </w:r>
      <w:proofErr w:type="spellStart"/>
      <w:r w:rsidRPr="00105521">
        <w:rPr>
          <w:rFonts w:ascii="Calibri" w:hAnsi="Calibri" w:cs="Calibri"/>
        </w:rPr>
        <w:t>kooskõlastatatud</w:t>
      </w:r>
      <w:proofErr w:type="spellEnd"/>
      <w:r w:rsidRPr="00105521">
        <w:rPr>
          <w:rFonts w:ascii="Calibri" w:hAnsi="Calibri" w:cs="Calibri"/>
        </w:rPr>
        <w:t xml:space="preserve"> </w:t>
      </w:r>
      <w:proofErr w:type="spellStart"/>
      <w:r w:rsidRPr="00105521">
        <w:rPr>
          <w:rFonts w:ascii="Calibri" w:hAnsi="Calibri" w:cs="Calibri"/>
        </w:rPr>
        <w:t>TTJA’ga</w:t>
      </w:r>
      <w:proofErr w:type="spellEnd"/>
      <w:r w:rsidRPr="00105521">
        <w:rPr>
          <w:rFonts w:ascii="Calibri" w:hAnsi="Calibri" w:cs="Calibri"/>
        </w:rPr>
        <w:t>.</w:t>
      </w:r>
      <w:r w:rsidRPr="00105521">
        <w:rPr>
          <w:rFonts w:ascii="Calibri" w:hAnsi="Calibri" w:cs="Calibri"/>
        </w:rPr>
        <w:br/>
        <w:t>12. Maa aluste kommunikatsioonide paigaldamisel võib õhuliini kaitsevööndis kommunikatsioone paigaldada piki liini mitte lähemale kui 10 m ja risti liini mitte lähemale kui 25 m masti vundamendist s.h tõmmitsast;</w:t>
      </w:r>
      <w:r w:rsidRPr="00105521">
        <w:rPr>
          <w:rFonts w:ascii="Calibri" w:hAnsi="Calibri" w:cs="Calibri"/>
        </w:rPr>
        <w:br/>
        <w:t xml:space="preserve">13. Objektil või selle lähiümbruses olemasolevate elektripaigaldiste vigastamise ohu korral </w:t>
      </w:r>
      <w:r w:rsidRPr="00105521">
        <w:rPr>
          <w:rFonts w:ascii="Calibri" w:hAnsi="Calibri" w:cs="Calibri"/>
        </w:rPr>
        <w:lastRenderedPageBreak/>
        <w:t>ehitustegevuse tõttu, näha ette kaitsmise meetmed ning lahendused;</w:t>
      </w:r>
      <w:r w:rsidRPr="00105521">
        <w:rPr>
          <w:rFonts w:ascii="Calibri" w:hAnsi="Calibri" w:cs="Calibri"/>
        </w:rPr>
        <w:br/>
        <w:t>14. Teostatavatel töödel ei tohi vigastada olemasoleva õhuliini konstruktsioone ega halvendada vundamentide kandevõimet, läbikaevatud maandurid tuleb taastada;</w:t>
      </w:r>
      <w:r w:rsidRPr="00105521">
        <w:rPr>
          <w:rFonts w:ascii="Calibri" w:hAnsi="Calibri" w:cs="Calibri"/>
        </w:rPr>
        <w:br/>
        <w:t>15. Tööde teostamise käigus on keelatud mehhanismide, masinate, nende osade, teisaldatava lasti ja inimeste lähenemine elektripaigaldise osadele lähemale kui 5 m;</w:t>
      </w:r>
      <w:r w:rsidRPr="00105521">
        <w:rPr>
          <w:rFonts w:ascii="Calibri" w:hAnsi="Calibri" w:cs="Calibri"/>
        </w:rPr>
        <w:br/>
        <w:t xml:space="preserve">16. Kaeve- ja tõstetööd liinirajatiste kaitsevööndis on lubatud ainult pärast kooskõlastamist, vormikohase taotluse esitamist ja kaitsevööndis töötamise loa väljastamist Elering </w:t>
      </w:r>
      <w:proofErr w:type="spellStart"/>
      <w:r w:rsidRPr="00105521">
        <w:rPr>
          <w:rFonts w:ascii="Calibri" w:hAnsi="Calibri" w:cs="Calibri"/>
        </w:rPr>
        <w:t>AS-lt</w:t>
      </w:r>
      <w:proofErr w:type="spellEnd"/>
      <w:r w:rsidRPr="00105521">
        <w:rPr>
          <w:rFonts w:ascii="Calibri" w:hAnsi="Calibri" w:cs="Calibri"/>
        </w:rPr>
        <w:t>. Taotluse vorm, esitada e-posti aadressile </w:t>
      </w:r>
      <w:hyperlink r:id="rId11" w:history="1">
        <w:r w:rsidRPr="00105521">
          <w:rPr>
            <w:rFonts w:ascii="Calibri" w:hAnsi="Calibri" w:cs="Calibri"/>
          </w:rPr>
          <w:t>vho.kooskolastused@elering.ee</w:t>
        </w:r>
      </w:hyperlink>
      <w:r w:rsidRPr="00105521">
        <w:rPr>
          <w:rFonts w:ascii="Calibri" w:hAnsi="Calibri" w:cs="Calibri"/>
        </w:rPr>
        <w:t>.</w:t>
      </w:r>
    </w:p>
    <w:p w14:paraId="2F035B92" w14:textId="77777777" w:rsidR="00EB1D63" w:rsidRDefault="00EB1D63" w:rsidP="00F6637A">
      <w:pPr>
        <w:jc w:val="both"/>
        <w:rPr>
          <w:rFonts w:ascii="Calibri" w:hAnsi="Calibri" w:cs="Calibri"/>
        </w:rPr>
      </w:pPr>
    </w:p>
    <w:p w14:paraId="54BA0C19" w14:textId="77777777" w:rsidR="006D1616" w:rsidRPr="0085627F" w:rsidRDefault="006D1616" w:rsidP="00F6637A">
      <w:pPr>
        <w:jc w:val="both"/>
        <w:rPr>
          <w:rFonts w:ascii="Calibri" w:hAnsi="Calibri" w:cs="Calibri"/>
        </w:rPr>
      </w:pPr>
    </w:p>
    <w:p w14:paraId="30E27868" w14:textId="7C56A55C" w:rsidR="002B2CE1" w:rsidRPr="002B2CE1" w:rsidRDefault="002B2CE1" w:rsidP="002B2CE1">
      <w:pPr>
        <w:jc w:val="both"/>
        <w:rPr>
          <w:rFonts w:ascii="Calibri" w:hAnsi="Calibri" w:cs="Calibri"/>
          <w:color w:val="7F7F7F"/>
        </w:rPr>
      </w:pPr>
      <w:r w:rsidRPr="002B2CE1">
        <w:rPr>
          <w:rFonts w:ascii="Calibri" w:hAnsi="Calibri" w:cs="Calibri"/>
          <w:color w:val="7F7F7F"/>
        </w:rPr>
        <w:t>/allkirjastatud digitaalselt/</w:t>
      </w:r>
      <w:r w:rsidR="00100B6C">
        <w:rPr>
          <w:rFonts w:ascii="Calibri" w:hAnsi="Calibri" w:cs="Calibri"/>
          <w:color w:val="7F7F7F"/>
        </w:rPr>
        <w:t xml:space="preserve">            </w:t>
      </w:r>
    </w:p>
    <w:p w14:paraId="7B3208BE" w14:textId="7532774C" w:rsidR="002B2CE1" w:rsidRPr="002B2CE1" w:rsidRDefault="00C03473" w:rsidP="002B2CE1">
      <w:pPr>
        <w:jc w:val="both"/>
        <w:rPr>
          <w:rFonts w:ascii="Calibri" w:hAnsi="Calibri" w:cs="Calibri"/>
        </w:rPr>
      </w:pPr>
      <w:r>
        <w:rPr>
          <w:rFonts w:ascii="Calibri" w:hAnsi="Calibri" w:cs="Calibri"/>
        </w:rPr>
        <w:t>Erki Autalu</w:t>
      </w:r>
      <w:r w:rsidR="00531156">
        <w:rPr>
          <w:rFonts w:ascii="Calibri" w:hAnsi="Calibri" w:cs="Calibri"/>
        </w:rPr>
        <w:tab/>
      </w:r>
      <w:r w:rsidR="00531156">
        <w:rPr>
          <w:rFonts w:ascii="Calibri" w:hAnsi="Calibri" w:cs="Calibri"/>
        </w:rPr>
        <w:tab/>
      </w:r>
    </w:p>
    <w:p w14:paraId="009F45A3" w14:textId="22998656" w:rsidR="00A5266B" w:rsidRDefault="002B2CE1" w:rsidP="002B2CE1">
      <w:pPr>
        <w:jc w:val="both"/>
        <w:rPr>
          <w:rFonts w:ascii="Calibri" w:hAnsi="Calibri" w:cs="Calibri"/>
        </w:rPr>
      </w:pPr>
      <w:r w:rsidRPr="002B2CE1">
        <w:rPr>
          <w:rFonts w:ascii="Calibri" w:hAnsi="Calibri" w:cs="Calibri"/>
        </w:rPr>
        <w:t>Elering AS</w:t>
      </w:r>
      <w:r w:rsidR="00A5266B">
        <w:rPr>
          <w:rFonts w:ascii="Calibri" w:hAnsi="Calibri" w:cs="Calibri"/>
        </w:rPr>
        <w:tab/>
      </w:r>
      <w:r w:rsidR="00A5266B">
        <w:rPr>
          <w:rFonts w:ascii="Calibri" w:hAnsi="Calibri" w:cs="Calibri"/>
        </w:rPr>
        <w:tab/>
      </w:r>
      <w:r w:rsidR="00A5266B">
        <w:rPr>
          <w:rFonts w:ascii="Calibri" w:hAnsi="Calibri" w:cs="Calibri"/>
        </w:rPr>
        <w:tab/>
      </w:r>
      <w:r w:rsidR="00100B6C">
        <w:rPr>
          <w:rFonts w:ascii="Calibri" w:hAnsi="Calibri" w:cs="Calibri"/>
        </w:rPr>
        <w:t xml:space="preserve">       </w:t>
      </w:r>
    </w:p>
    <w:p w14:paraId="407E2026" w14:textId="30B61B7E" w:rsidR="002B2CE1" w:rsidRPr="002B2CE1" w:rsidRDefault="00C03473" w:rsidP="002B2CE1">
      <w:pPr>
        <w:jc w:val="both"/>
        <w:rPr>
          <w:rFonts w:ascii="Calibri" w:hAnsi="Calibri" w:cs="Calibri"/>
        </w:rPr>
      </w:pPr>
      <w:r>
        <w:rPr>
          <w:rFonts w:ascii="Calibri" w:hAnsi="Calibri" w:cs="Calibri"/>
        </w:rPr>
        <w:t>Liinide hooldusjuht</w:t>
      </w:r>
      <w:r w:rsidR="00531156">
        <w:rPr>
          <w:rFonts w:ascii="Calibri" w:hAnsi="Calibri" w:cs="Calibri"/>
        </w:rPr>
        <w:tab/>
      </w:r>
      <w:r w:rsidR="00100B6C">
        <w:rPr>
          <w:rFonts w:ascii="Calibri" w:hAnsi="Calibri" w:cs="Calibri"/>
        </w:rPr>
        <w:t xml:space="preserve">       </w:t>
      </w:r>
    </w:p>
    <w:p w14:paraId="35FEACA4" w14:textId="525D2856" w:rsidR="008A4D6D" w:rsidRPr="00553530" w:rsidRDefault="002B2CE1" w:rsidP="00553530">
      <w:pPr>
        <w:jc w:val="both"/>
        <w:rPr>
          <w:rFonts w:ascii="Calibri" w:hAnsi="Calibri" w:cs="Calibri"/>
        </w:rPr>
      </w:pPr>
      <w:r w:rsidRPr="002B2CE1">
        <w:rPr>
          <w:rFonts w:ascii="Calibri" w:hAnsi="Calibri" w:cs="Calibri"/>
        </w:rPr>
        <w:t xml:space="preserve">tel. </w:t>
      </w:r>
      <w:r w:rsidR="00C03473" w:rsidRPr="00C03473">
        <w:rPr>
          <w:rFonts w:ascii="Calibri" w:hAnsi="Calibri" w:cs="Calibri"/>
        </w:rPr>
        <w:t>5394 4581</w:t>
      </w:r>
      <w:r w:rsidR="00531156">
        <w:rPr>
          <w:rFonts w:ascii="Calibri" w:hAnsi="Calibri" w:cs="Calibri"/>
        </w:rPr>
        <w:tab/>
      </w:r>
      <w:r w:rsidR="00100B6C">
        <w:rPr>
          <w:rFonts w:ascii="Calibri" w:hAnsi="Calibri" w:cs="Calibri"/>
        </w:rPr>
        <w:t xml:space="preserve">                    </w:t>
      </w:r>
      <w:r w:rsidR="00513800" w:rsidRPr="0085627F">
        <w:rPr>
          <w:rFonts w:ascii="Calibri" w:hAnsi="Calibri" w:cs="Calibri"/>
          <w:color w:val="000000"/>
        </w:rPr>
        <w:tab/>
      </w:r>
    </w:p>
    <w:sectPr w:rsidR="008A4D6D" w:rsidRPr="00553530" w:rsidSect="00170E25">
      <w:headerReference w:type="even" r:id="rId12"/>
      <w:headerReference w:type="default" r:id="rId13"/>
      <w:footerReference w:type="even" r:id="rId14"/>
      <w:footerReference w:type="default" r:id="rId15"/>
      <w:headerReference w:type="first" r:id="rId16"/>
      <w:footerReference w:type="first" r:id="rId17"/>
      <w:pgSz w:w="11906" w:h="16838"/>
      <w:pgMar w:top="1977" w:right="991" w:bottom="1417"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40B78" w14:textId="77777777" w:rsidR="0085627F" w:rsidRDefault="0085627F">
      <w:r>
        <w:separator/>
      </w:r>
    </w:p>
  </w:endnote>
  <w:endnote w:type="continuationSeparator" w:id="0">
    <w:p w14:paraId="346818C2" w14:textId="77777777" w:rsidR="0085627F" w:rsidRDefault="00856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F6DD1" w14:textId="77777777" w:rsidR="00582703" w:rsidRDefault="00582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E3846" w14:textId="77777777" w:rsidR="00582703" w:rsidRPr="004C065A" w:rsidRDefault="00582703" w:rsidP="00594CC3">
    <w:pPr>
      <w:pStyle w:val="BasicParagraph"/>
      <w:rPr>
        <w:rFonts w:ascii="Arial" w:hAnsi="Arial" w:cs="Arial"/>
        <w:color w:val="9A9C9D"/>
        <w:sz w:val="14"/>
        <w:szCs w:val="14"/>
      </w:rPr>
    </w:pPr>
    <w:proofErr w:type="spellStart"/>
    <w:r w:rsidRPr="004C065A">
      <w:rPr>
        <w:rFonts w:ascii="Arial" w:hAnsi="Arial" w:cs="Arial"/>
        <w:b/>
        <w:color w:val="9A9C9D"/>
        <w:sz w:val="14"/>
        <w:szCs w:val="14"/>
      </w:rPr>
      <w:t>Elering</w:t>
    </w:r>
    <w:proofErr w:type="spellEnd"/>
    <w:r w:rsidRPr="004C065A">
      <w:rPr>
        <w:rFonts w:ascii="Arial" w:hAnsi="Arial" w:cs="Arial"/>
        <w:b/>
        <w:color w:val="9A9C9D"/>
        <w:sz w:val="14"/>
        <w:szCs w:val="14"/>
      </w:rPr>
      <w:t xml:space="preserve"> AS</w:t>
    </w:r>
    <w:r w:rsidRPr="004C065A">
      <w:rPr>
        <w:rFonts w:ascii="Arial" w:hAnsi="Arial" w:cs="Arial"/>
        <w:color w:val="9A9C9D"/>
        <w:sz w:val="14"/>
        <w:szCs w:val="14"/>
      </w:rPr>
      <w:t xml:space="preserve"> | </w:t>
    </w:r>
    <w:proofErr w:type="spellStart"/>
    <w:r w:rsidRPr="004C065A">
      <w:rPr>
        <w:rFonts w:ascii="Arial" w:hAnsi="Arial" w:cs="Arial"/>
        <w:color w:val="9A9C9D"/>
        <w:sz w:val="14"/>
        <w:szCs w:val="14"/>
      </w:rPr>
      <w:t>Registrikood</w:t>
    </w:r>
    <w:proofErr w:type="spellEnd"/>
    <w:r w:rsidRPr="004C065A">
      <w:rPr>
        <w:rFonts w:ascii="Arial" w:hAnsi="Arial" w:cs="Arial"/>
        <w:color w:val="9A9C9D"/>
        <w:sz w:val="14"/>
        <w:szCs w:val="14"/>
      </w:rPr>
      <w:t xml:space="preserve">/Reg. code 11022625 | Kadaka tee 42, 12915 Tallinn, Estonia | Tel/Ph + 372 715 1222 | </w:t>
    </w:r>
    <w:proofErr w:type="spellStart"/>
    <w:r w:rsidRPr="004C065A">
      <w:rPr>
        <w:rFonts w:ascii="Arial" w:hAnsi="Arial" w:cs="Arial"/>
        <w:color w:val="9A9C9D"/>
        <w:sz w:val="14"/>
        <w:szCs w:val="14"/>
      </w:rPr>
      <w:t>Faks</w:t>
    </w:r>
    <w:proofErr w:type="spellEnd"/>
    <w:r w:rsidRPr="004C065A">
      <w:rPr>
        <w:rFonts w:ascii="Arial" w:hAnsi="Arial" w:cs="Arial"/>
        <w:color w:val="9A9C9D"/>
        <w:sz w:val="14"/>
        <w:szCs w:val="14"/>
      </w:rPr>
      <w:t xml:space="preserve">/Fax + 372 715 1200 | www.elering.ee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2F17F" w14:textId="77777777" w:rsidR="00582703" w:rsidRDefault="00582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1D497" w14:textId="77777777" w:rsidR="0085627F" w:rsidRDefault="0085627F">
      <w:r>
        <w:separator/>
      </w:r>
    </w:p>
  </w:footnote>
  <w:footnote w:type="continuationSeparator" w:id="0">
    <w:p w14:paraId="09B6D349" w14:textId="77777777" w:rsidR="0085627F" w:rsidRDefault="00856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52CCB" w14:textId="77777777" w:rsidR="00582703" w:rsidRDefault="005827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E4138" w14:textId="53476DE3" w:rsidR="00582703" w:rsidRDefault="00A13685" w:rsidP="004C065A">
    <w:pPr>
      <w:pStyle w:val="Header"/>
    </w:pPr>
    <w:r>
      <w:rPr>
        <w:noProof/>
      </w:rPr>
      <w:drawing>
        <wp:anchor distT="0" distB="0" distL="114300" distR="114300" simplePos="0" relativeHeight="251657728" behindDoc="1" locked="0" layoutInCell="1" allowOverlap="1" wp14:anchorId="51D96C44" wp14:editId="0A49FBA4">
          <wp:simplePos x="0" y="0"/>
          <wp:positionH relativeFrom="column">
            <wp:posOffset>-800100</wp:posOffset>
          </wp:positionH>
          <wp:positionV relativeFrom="paragraph">
            <wp:posOffset>-451485</wp:posOffset>
          </wp:positionV>
          <wp:extent cx="7543800" cy="26898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2689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33504" w14:textId="77777777" w:rsidR="00582703" w:rsidRDefault="005827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77A01"/>
    <w:multiLevelType w:val="hybridMultilevel"/>
    <w:tmpl w:val="6C0C9A7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A8E6540"/>
    <w:multiLevelType w:val="hybridMultilevel"/>
    <w:tmpl w:val="2690D57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D6602B3"/>
    <w:multiLevelType w:val="hybridMultilevel"/>
    <w:tmpl w:val="4BAA31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F646CE0"/>
    <w:multiLevelType w:val="hybridMultilevel"/>
    <w:tmpl w:val="736EE5E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7DB2928"/>
    <w:multiLevelType w:val="hybridMultilevel"/>
    <w:tmpl w:val="12187DC8"/>
    <w:lvl w:ilvl="0" w:tplc="0425000F">
      <w:start w:val="1"/>
      <w:numFmt w:val="decimal"/>
      <w:lvlText w:val="%1."/>
      <w:lvlJc w:val="left"/>
      <w:pPr>
        <w:ind w:left="720" w:hanging="360"/>
      </w:pPr>
      <w:rPr>
        <w:rFonts w:hint="default"/>
      </w:rPr>
    </w:lvl>
    <w:lvl w:ilvl="1" w:tplc="E9C4C702">
      <w:start w:val="1"/>
      <w:numFmt w:val="decimal"/>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9B83E44"/>
    <w:multiLevelType w:val="hybridMultilevel"/>
    <w:tmpl w:val="0456CD4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A5C5394"/>
    <w:multiLevelType w:val="hybridMultilevel"/>
    <w:tmpl w:val="25F2F7D4"/>
    <w:lvl w:ilvl="0" w:tplc="FDDA581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D5A7F45"/>
    <w:multiLevelType w:val="hybridMultilevel"/>
    <w:tmpl w:val="A6664A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5F170A"/>
    <w:multiLevelType w:val="hybridMultilevel"/>
    <w:tmpl w:val="0652B7D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0070E88"/>
    <w:multiLevelType w:val="hybridMultilevel"/>
    <w:tmpl w:val="428EA448"/>
    <w:lvl w:ilvl="0" w:tplc="0B1C776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3235BC9"/>
    <w:multiLevelType w:val="hybridMultilevel"/>
    <w:tmpl w:val="F68A8C7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6851DBD"/>
    <w:multiLevelType w:val="hybridMultilevel"/>
    <w:tmpl w:val="5212ED4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85D689A"/>
    <w:multiLevelType w:val="hybridMultilevel"/>
    <w:tmpl w:val="54EA270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A247DCF"/>
    <w:multiLevelType w:val="hybridMultilevel"/>
    <w:tmpl w:val="CEDE904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D057165"/>
    <w:multiLevelType w:val="hybridMultilevel"/>
    <w:tmpl w:val="26862F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0C42AC4"/>
    <w:multiLevelType w:val="hybridMultilevel"/>
    <w:tmpl w:val="6E46051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5031271"/>
    <w:multiLevelType w:val="multilevel"/>
    <w:tmpl w:val="CA4A0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454" w:hanging="9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606705D"/>
    <w:multiLevelType w:val="hybridMultilevel"/>
    <w:tmpl w:val="49468B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6A36C4C"/>
    <w:multiLevelType w:val="hybridMultilevel"/>
    <w:tmpl w:val="6C08EEB0"/>
    <w:lvl w:ilvl="0" w:tplc="7452D156">
      <w:start w:val="20"/>
      <w:numFmt w:val="bullet"/>
      <w:lvlText w:val=""/>
      <w:lvlJc w:val="left"/>
      <w:pPr>
        <w:ind w:left="1440" w:hanging="360"/>
      </w:pPr>
      <w:rPr>
        <w:rFonts w:ascii="Symbol" w:eastAsia="Times New Roman" w:hAnsi="Symbol" w:cs="Times New Roman"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9" w15:restartNumberingAfterBreak="0">
    <w:nsid w:val="5B53461F"/>
    <w:multiLevelType w:val="hybridMultilevel"/>
    <w:tmpl w:val="A594A9B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BD11B0A"/>
    <w:multiLevelType w:val="hybridMultilevel"/>
    <w:tmpl w:val="A2E0E308"/>
    <w:lvl w:ilvl="0" w:tplc="DD28D060">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5BFB7455"/>
    <w:multiLevelType w:val="hybridMultilevel"/>
    <w:tmpl w:val="45BA5FD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2827155"/>
    <w:multiLevelType w:val="hybridMultilevel"/>
    <w:tmpl w:val="5F82562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2B757A9"/>
    <w:multiLevelType w:val="hybridMultilevel"/>
    <w:tmpl w:val="70387F34"/>
    <w:lvl w:ilvl="0" w:tplc="03DA1F20">
      <w:start w:val="1"/>
      <w:numFmt w:val="bullet"/>
      <w:lvlText w:val=""/>
      <w:lvlJc w:val="left"/>
      <w:pPr>
        <w:ind w:left="1080" w:hanging="360"/>
      </w:pPr>
      <w:rPr>
        <w:rFonts w:ascii="Symbol" w:eastAsia="Times New Roman" w:hAnsi="Symbol"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4" w15:restartNumberingAfterBreak="0">
    <w:nsid w:val="636F5C38"/>
    <w:multiLevelType w:val="hybridMultilevel"/>
    <w:tmpl w:val="4E207E7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6BEC17BA"/>
    <w:multiLevelType w:val="hybridMultilevel"/>
    <w:tmpl w:val="CB5C1A7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E0A3FB4"/>
    <w:multiLevelType w:val="hybridMultilevel"/>
    <w:tmpl w:val="540815D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72685691"/>
    <w:multiLevelType w:val="hybridMultilevel"/>
    <w:tmpl w:val="4CCEDD90"/>
    <w:lvl w:ilvl="0" w:tplc="CFC073C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58A00FD"/>
    <w:multiLevelType w:val="hybridMultilevel"/>
    <w:tmpl w:val="2C7A8D5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368381238">
    <w:abstractNumId w:val="0"/>
  </w:num>
  <w:num w:numId="2" w16cid:durableId="77599186">
    <w:abstractNumId w:val="22"/>
  </w:num>
  <w:num w:numId="3" w16cid:durableId="1378581109">
    <w:abstractNumId w:val="16"/>
  </w:num>
  <w:num w:numId="4" w16cid:durableId="1070078563">
    <w:abstractNumId w:val="13"/>
  </w:num>
  <w:num w:numId="5" w16cid:durableId="9374369">
    <w:abstractNumId w:val="3"/>
  </w:num>
  <w:num w:numId="6" w16cid:durableId="1866559921">
    <w:abstractNumId w:val="23"/>
  </w:num>
  <w:num w:numId="7" w16cid:durableId="1738698904">
    <w:abstractNumId w:val="18"/>
  </w:num>
  <w:num w:numId="8" w16cid:durableId="1279491626">
    <w:abstractNumId w:val="20"/>
  </w:num>
  <w:num w:numId="9" w16cid:durableId="1629899539">
    <w:abstractNumId w:val="1"/>
  </w:num>
  <w:num w:numId="10" w16cid:durableId="1669210696">
    <w:abstractNumId w:val="4"/>
  </w:num>
  <w:num w:numId="11" w16cid:durableId="1658804593">
    <w:abstractNumId w:val="7"/>
  </w:num>
  <w:num w:numId="12" w16cid:durableId="136067565">
    <w:abstractNumId w:val="28"/>
  </w:num>
  <w:num w:numId="13" w16cid:durableId="2072917931">
    <w:abstractNumId w:val="6"/>
  </w:num>
  <w:num w:numId="14" w16cid:durableId="1511211286">
    <w:abstractNumId w:val="26"/>
  </w:num>
  <w:num w:numId="15" w16cid:durableId="884561494">
    <w:abstractNumId w:val="9"/>
  </w:num>
  <w:num w:numId="16" w16cid:durableId="322969647">
    <w:abstractNumId w:val="21"/>
  </w:num>
  <w:num w:numId="17" w16cid:durableId="1526943421">
    <w:abstractNumId w:val="27"/>
  </w:num>
  <w:num w:numId="18" w16cid:durableId="772431593">
    <w:abstractNumId w:val="19"/>
  </w:num>
  <w:num w:numId="19" w16cid:durableId="1139112622">
    <w:abstractNumId w:val="15"/>
  </w:num>
  <w:num w:numId="20" w16cid:durableId="2024742566">
    <w:abstractNumId w:val="25"/>
  </w:num>
  <w:num w:numId="21" w16cid:durableId="685521484">
    <w:abstractNumId w:val="17"/>
  </w:num>
  <w:num w:numId="22" w16cid:durableId="1204366994">
    <w:abstractNumId w:val="10"/>
  </w:num>
  <w:num w:numId="23" w16cid:durableId="1200510118">
    <w:abstractNumId w:val="2"/>
  </w:num>
  <w:num w:numId="24" w16cid:durableId="600842409">
    <w:abstractNumId w:val="5"/>
  </w:num>
  <w:num w:numId="25" w16cid:durableId="1220629073">
    <w:abstractNumId w:val="24"/>
  </w:num>
  <w:num w:numId="26" w16cid:durableId="1502233111">
    <w:abstractNumId w:val="8"/>
  </w:num>
  <w:num w:numId="27" w16cid:durableId="848909130">
    <w:abstractNumId w:val="14"/>
  </w:num>
  <w:num w:numId="28" w16cid:durableId="393049611">
    <w:abstractNumId w:val="12"/>
  </w:num>
  <w:num w:numId="29" w16cid:durableId="13590470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CC3"/>
    <w:rsid w:val="00002827"/>
    <w:rsid w:val="00002D66"/>
    <w:rsid w:val="000303D7"/>
    <w:rsid w:val="00031750"/>
    <w:rsid w:val="00034AE7"/>
    <w:rsid w:val="000462B1"/>
    <w:rsid w:val="0007000F"/>
    <w:rsid w:val="0007654F"/>
    <w:rsid w:val="00097E5E"/>
    <w:rsid w:val="000C1583"/>
    <w:rsid w:val="000C4368"/>
    <w:rsid w:val="000C6CF2"/>
    <w:rsid w:val="000E51F5"/>
    <w:rsid w:val="000F7C91"/>
    <w:rsid w:val="00100B6C"/>
    <w:rsid w:val="00105521"/>
    <w:rsid w:val="001075C5"/>
    <w:rsid w:val="00111AB3"/>
    <w:rsid w:val="00115AF6"/>
    <w:rsid w:val="00133AB0"/>
    <w:rsid w:val="00146595"/>
    <w:rsid w:val="00151252"/>
    <w:rsid w:val="00156E29"/>
    <w:rsid w:val="00160DA5"/>
    <w:rsid w:val="00164E6D"/>
    <w:rsid w:val="00170E25"/>
    <w:rsid w:val="00172DCD"/>
    <w:rsid w:val="00176D14"/>
    <w:rsid w:val="001844C8"/>
    <w:rsid w:val="001A2CD0"/>
    <w:rsid w:val="001B6CB5"/>
    <w:rsid w:val="001C3F06"/>
    <w:rsid w:val="001D6CD1"/>
    <w:rsid w:val="001F7CE8"/>
    <w:rsid w:val="00206F38"/>
    <w:rsid w:val="002073D8"/>
    <w:rsid w:val="002126B6"/>
    <w:rsid w:val="0022308F"/>
    <w:rsid w:val="00232764"/>
    <w:rsid w:val="00250ACB"/>
    <w:rsid w:val="002534C9"/>
    <w:rsid w:val="00255EE9"/>
    <w:rsid w:val="00257463"/>
    <w:rsid w:val="00257927"/>
    <w:rsid w:val="00260DF8"/>
    <w:rsid w:val="00267602"/>
    <w:rsid w:val="00272561"/>
    <w:rsid w:val="002737B4"/>
    <w:rsid w:val="00274217"/>
    <w:rsid w:val="00284586"/>
    <w:rsid w:val="00284E67"/>
    <w:rsid w:val="00295D47"/>
    <w:rsid w:val="002A3A86"/>
    <w:rsid w:val="002A7B5A"/>
    <w:rsid w:val="002B2CE1"/>
    <w:rsid w:val="002B59B7"/>
    <w:rsid w:val="002F3DFE"/>
    <w:rsid w:val="00325C6B"/>
    <w:rsid w:val="003378AA"/>
    <w:rsid w:val="00361E0B"/>
    <w:rsid w:val="00390479"/>
    <w:rsid w:val="00392B63"/>
    <w:rsid w:val="00395D21"/>
    <w:rsid w:val="003C12C4"/>
    <w:rsid w:val="003C36EF"/>
    <w:rsid w:val="003C6D62"/>
    <w:rsid w:val="003E5BD2"/>
    <w:rsid w:val="003F6325"/>
    <w:rsid w:val="00405375"/>
    <w:rsid w:val="00416BDA"/>
    <w:rsid w:val="004215DC"/>
    <w:rsid w:val="00426193"/>
    <w:rsid w:val="0043011B"/>
    <w:rsid w:val="00453927"/>
    <w:rsid w:val="00455AC3"/>
    <w:rsid w:val="00456273"/>
    <w:rsid w:val="00462906"/>
    <w:rsid w:val="00474B8A"/>
    <w:rsid w:val="0048065D"/>
    <w:rsid w:val="004861FA"/>
    <w:rsid w:val="00491231"/>
    <w:rsid w:val="004B70BA"/>
    <w:rsid w:val="004C065A"/>
    <w:rsid w:val="004C75CD"/>
    <w:rsid w:val="004E194C"/>
    <w:rsid w:val="004E240E"/>
    <w:rsid w:val="004E57FE"/>
    <w:rsid w:val="00513800"/>
    <w:rsid w:val="0051792B"/>
    <w:rsid w:val="00531156"/>
    <w:rsid w:val="005332FC"/>
    <w:rsid w:val="00553530"/>
    <w:rsid w:val="0055454D"/>
    <w:rsid w:val="0055683C"/>
    <w:rsid w:val="00582703"/>
    <w:rsid w:val="00587066"/>
    <w:rsid w:val="00593EB1"/>
    <w:rsid w:val="00594A31"/>
    <w:rsid w:val="00594CC3"/>
    <w:rsid w:val="00596CE1"/>
    <w:rsid w:val="005A5069"/>
    <w:rsid w:val="005A66DA"/>
    <w:rsid w:val="005C6E0F"/>
    <w:rsid w:val="005C76B5"/>
    <w:rsid w:val="005D11EC"/>
    <w:rsid w:val="005F70C6"/>
    <w:rsid w:val="00605BA8"/>
    <w:rsid w:val="00625DDA"/>
    <w:rsid w:val="0063614F"/>
    <w:rsid w:val="00637350"/>
    <w:rsid w:val="00662B80"/>
    <w:rsid w:val="00664245"/>
    <w:rsid w:val="00664D79"/>
    <w:rsid w:val="00665A81"/>
    <w:rsid w:val="00681DB6"/>
    <w:rsid w:val="0069050F"/>
    <w:rsid w:val="006A634D"/>
    <w:rsid w:val="006B0D42"/>
    <w:rsid w:val="006B5283"/>
    <w:rsid w:val="006D1616"/>
    <w:rsid w:val="006D1AEA"/>
    <w:rsid w:val="006E6066"/>
    <w:rsid w:val="006E67FF"/>
    <w:rsid w:val="007009A0"/>
    <w:rsid w:val="00713970"/>
    <w:rsid w:val="00746F5D"/>
    <w:rsid w:val="0076052E"/>
    <w:rsid w:val="00761804"/>
    <w:rsid w:val="00790B2E"/>
    <w:rsid w:val="007C3257"/>
    <w:rsid w:val="00801537"/>
    <w:rsid w:val="0080631A"/>
    <w:rsid w:val="0080799E"/>
    <w:rsid w:val="0081347A"/>
    <w:rsid w:val="00850767"/>
    <w:rsid w:val="0085627F"/>
    <w:rsid w:val="00861A3E"/>
    <w:rsid w:val="008642BE"/>
    <w:rsid w:val="00892C93"/>
    <w:rsid w:val="008947D4"/>
    <w:rsid w:val="00897265"/>
    <w:rsid w:val="008A4D6D"/>
    <w:rsid w:val="008A5EC0"/>
    <w:rsid w:val="008B3628"/>
    <w:rsid w:val="008B4A4C"/>
    <w:rsid w:val="008B648E"/>
    <w:rsid w:val="008D0D31"/>
    <w:rsid w:val="008E591D"/>
    <w:rsid w:val="008E7CF1"/>
    <w:rsid w:val="00903628"/>
    <w:rsid w:val="0091367F"/>
    <w:rsid w:val="009264BD"/>
    <w:rsid w:val="00930866"/>
    <w:rsid w:val="00987A4C"/>
    <w:rsid w:val="00994346"/>
    <w:rsid w:val="009967AC"/>
    <w:rsid w:val="009A200D"/>
    <w:rsid w:val="009B1289"/>
    <w:rsid w:val="009C7AF0"/>
    <w:rsid w:val="009D2EFE"/>
    <w:rsid w:val="00A11979"/>
    <w:rsid w:val="00A119A3"/>
    <w:rsid w:val="00A13685"/>
    <w:rsid w:val="00A1711F"/>
    <w:rsid w:val="00A2629F"/>
    <w:rsid w:val="00A31FA3"/>
    <w:rsid w:val="00A5266B"/>
    <w:rsid w:val="00A5301C"/>
    <w:rsid w:val="00A61E8D"/>
    <w:rsid w:val="00A66D24"/>
    <w:rsid w:val="00A745E4"/>
    <w:rsid w:val="00A7705F"/>
    <w:rsid w:val="00A85F45"/>
    <w:rsid w:val="00A939CE"/>
    <w:rsid w:val="00A9460D"/>
    <w:rsid w:val="00AA7022"/>
    <w:rsid w:val="00AA791B"/>
    <w:rsid w:val="00AB07C6"/>
    <w:rsid w:val="00AC33CA"/>
    <w:rsid w:val="00AD5095"/>
    <w:rsid w:val="00AF4F83"/>
    <w:rsid w:val="00AF793D"/>
    <w:rsid w:val="00AF7DA0"/>
    <w:rsid w:val="00B07B89"/>
    <w:rsid w:val="00B20DD2"/>
    <w:rsid w:val="00B21A87"/>
    <w:rsid w:val="00B21DA4"/>
    <w:rsid w:val="00B76337"/>
    <w:rsid w:val="00B83B49"/>
    <w:rsid w:val="00B92E1D"/>
    <w:rsid w:val="00BA11C7"/>
    <w:rsid w:val="00BC3E1B"/>
    <w:rsid w:val="00BC7858"/>
    <w:rsid w:val="00BE032D"/>
    <w:rsid w:val="00BF786B"/>
    <w:rsid w:val="00C03473"/>
    <w:rsid w:val="00C24323"/>
    <w:rsid w:val="00C348A6"/>
    <w:rsid w:val="00C54917"/>
    <w:rsid w:val="00C7302B"/>
    <w:rsid w:val="00C856A4"/>
    <w:rsid w:val="00C87E43"/>
    <w:rsid w:val="00CA4134"/>
    <w:rsid w:val="00CC534C"/>
    <w:rsid w:val="00CD2866"/>
    <w:rsid w:val="00CD5DC9"/>
    <w:rsid w:val="00CD7769"/>
    <w:rsid w:val="00CE506D"/>
    <w:rsid w:val="00CF1143"/>
    <w:rsid w:val="00CF65E4"/>
    <w:rsid w:val="00CF7804"/>
    <w:rsid w:val="00D12195"/>
    <w:rsid w:val="00D2295A"/>
    <w:rsid w:val="00D4691D"/>
    <w:rsid w:val="00D47C61"/>
    <w:rsid w:val="00D50B51"/>
    <w:rsid w:val="00D64308"/>
    <w:rsid w:val="00D653B0"/>
    <w:rsid w:val="00D7220E"/>
    <w:rsid w:val="00D77353"/>
    <w:rsid w:val="00D8631A"/>
    <w:rsid w:val="00DD7317"/>
    <w:rsid w:val="00DE5C2A"/>
    <w:rsid w:val="00DF72AD"/>
    <w:rsid w:val="00E034C9"/>
    <w:rsid w:val="00E125AC"/>
    <w:rsid w:val="00E26BB2"/>
    <w:rsid w:val="00E26E06"/>
    <w:rsid w:val="00E32CFE"/>
    <w:rsid w:val="00E344C3"/>
    <w:rsid w:val="00E346FD"/>
    <w:rsid w:val="00E61B29"/>
    <w:rsid w:val="00E86950"/>
    <w:rsid w:val="00E96471"/>
    <w:rsid w:val="00EA3B1E"/>
    <w:rsid w:val="00EA7557"/>
    <w:rsid w:val="00EB1D63"/>
    <w:rsid w:val="00F14F0A"/>
    <w:rsid w:val="00F23181"/>
    <w:rsid w:val="00F302B0"/>
    <w:rsid w:val="00F4117F"/>
    <w:rsid w:val="00F52C10"/>
    <w:rsid w:val="00F6637A"/>
    <w:rsid w:val="00F82875"/>
    <w:rsid w:val="00F92B43"/>
    <w:rsid w:val="00FA024C"/>
    <w:rsid w:val="00FA20FE"/>
    <w:rsid w:val="00FA54D7"/>
    <w:rsid w:val="00FB51BB"/>
    <w:rsid w:val="00FB606F"/>
    <w:rsid w:val="00FC2AB1"/>
    <w:rsid w:val="00FC50EA"/>
    <w:rsid w:val="00FD6212"/>
    <w:rsid w:val="00FD78AB"/>
    <w:rsid w:val="00FD7C9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A2095"/>
  <w15:chartTrackingRefBased/>
  <w15:docId w15:val="{6680F0FE-C8AB-4850-8B87-E8784557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866"/>
    <w:rPr>
      <w:sz w:val="24"/>
      <w:szCs w:val="24"/>
    </w:rPr>
  </w:style>
  <w:style w:type="paragraph" w:styleId="Heading1">
    <w:name w:val="heading 1"/>
    <w:basedOn w:val="Normal"/>
    <w:next w:val="Normal"/>
    <w:link w:val="Heading1Char"/>
    <w:qFormat/>
    <w:rsid w:val="008A4D6D"/>
    <w:pPr>
      <w:keepNext/>
      <w:outlineLvl w:val="0"/>
    </w:pPr>
    <w:rPr>
      <w:b/>
      <w:bCs/>
      <w:lang w:eastAsia="en-US"/>
    </w:rPr>
  </w:style>
  <w:style w:type="paragraph" w:styleId="Heading2">
    <w:name w:val="heading 2"/>
    <w:basedOn w:val="Normal"/>
    <w:next w:val="Normal"/>
    <w:link w:val="Heading2Char"/>
    <w:qFormat/>
    <w:rsid w:val="008A4D6D"/>
    <w:pPr>
      <w:keepNext/>
      <w:autoSpaceDE w:val="0"/>
      <w:autoSpaceDN w:val="0"/>
      <w:adjustRightInd w:val="0"/>
      <w:outlineLvl w:val="1"/>
    </w:pPr>
    <w:rPr>
      <w:b/>
      <w:bCs/>
      <w:color w:val="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4CC3"/>
    <w:pPr>
      <w:tabs>
        <w:tab w:val="center" w:pos="4536"/>
        <w:tab w:val="right" w:pos="9072"/>
      </w:tabs>
    </w:pPr>
  </w:style>
  <w:style w:type="paragraph" w:styleId="Footer">
    <w:name w:val="footer"/>
    <w:basedOn w:val="Normal"/>
    <w:rsid w:val="00594CC3"/>
    <w:pPr>
      <w:tabs>
        <w:tab w:val="center" w:pos="4536"/>
        <w:tab w:val="right" w:pos="9072"/>
      </w:tabs>
    </w:pPr>
  </w:style>
  <w:style w:type="paragraph" w:customStyle="1" w:styleId="BasicParagraph">
    <w:name w:val="[Basic Paragraph]"/>
    <w:basedOn w:val="Normal"/>
    <w:rsid w:val="00594CC3"/>
    <w:pPr>
      <w:autoSpaceDE w:val="0"/>
      <w:autoSpaceDN w:val="0"/>
      <w:adjustRightInd w:val="0"/>
      <w:spacing w:line="288" w:lineRule="auto"/>
      <w:textAlignment w:val="center"/>
    </w:pPr>
    <w:rPr>
      <w:color w:val="000000"/>
      <w:lang w:val="en-US"/>
    </w:rPr>
  </w:style>
  <w:style w:type="paragraph" w:styleId="ListParagraph">
    <w:name w:val="List Paragraph"/>
    <w:basedOn w:val="Normal"/>
    <w:uiPriority w:val="34"/>
    <w:qFormat/>
    <w:rsid w:val="00111AB3"/>
    <w:pPr>
      <w:ind w:left="708"/>
    </w:pPr>
  </w:style>
  <w:style w:type="paragraph" w:styleId="BalloonText">
    <w:name w:val="Balloon Text"/>
    <w:basedOn w:val="Normal"/>
    <w:link w:val="BalloonTextChar"/>
    <w:rsid w:val="00172DCD"/>
    <w:rPr>
      <w:rFonts w:ascii="Tahoma" w:hAnsi="Tahoma" w:cs="Tahoma"/>
      <w:sz w:val="16"/>
      <w:szCs w:val="16"/>
    </w:rPr>
  </w:style>
  <w:style w:type="character" w:customStyle="1" w:styleId="BalloonTextChar">
    <w:name w:val="Balloon Text Char"/>
    <w:link w:val="BalloonText"/>
    <w:rsid w:val="00172DCD"/>
    <w:rPr>
      <w:rFonts w:ascii="Tahoma" w:hAnsi="Tahoma" w:cs="Tahoma"/>
      <w:sz w:val="16"/>
      <w:szCs w:val="16"/>
    </w:rPr>
  </w:style>
  <w:style w:type="character" w:customStyle="1" w:styleId="Heading1Char">
    <w:name w:val="Heading 1 Char"/>
    <w:link w:val="Heading1"/>
    <w:rsid w:val="008A4D6D"/>
    <w:rPr>
      <w:b/>
      <w:bCs/>
      <w:sz w:val="24"/>
      <w:szCs w:val="24"/>
      <w:lang w:eastAsia="en-US"/>
    </w:rPr>
  </w:style>
  <w:style w:type="character" w:customStyle="1" w:styleId="Heading2Char">
    <w:name w:val="Heading 2 Char"/>
    <w:link w:val="Heading2"/>
    <w:rsid w:val="008A4D6D"/>
    <w:rPr>
      <w:b/>
      <w:bCs/>
      <w:color w:val="000000"/>
      <w:sz w:val="24"/>
      <w:szCs w:val="24"/>
      <w:lang w:val="en-US" w:eastAsia="en-US"/>
    </w:rPr>
  </w:style>
  <w:style w:type="character" w:styleId="Hyperlink">
    <w:name w:val="Hyperlink"/>
    <w:rsid w:val="00B76337"/>
    <w:rPr>
      <w:color w:val="0000FF"/>
      <w:u w:val="single"/>
    </w:rPr>
  </w:style>
  <w:style w:type="character" w:styleId="UnresolvedMention">
    <w:name w:val="Unresolved Mention"/>
    <w:uiPriority w:val="99"/>
    <w:semiHidden/>
    <w:unhideWhenUsed/>
    <w:rsid w:val="00F6637A"/>
    <w:rPr>
      <w:color w:val="605E5C"/>
      <w:shd w:val="clear" w:color="auto" w:fill="E1DFDD"/>
    </w:rPr>
  </w:style>
  <w:style w:type="paragraph" w:customStyle="1" w:styleId="Default">
    <w:name w:val="Default"/>
    <w:rsid w:val="000462B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356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hs.elering.sise/dhs/Active/_layouts/RM/ItemDisplay.aspx?ID=1657&amp;ListId=1664c684-3fed-4c40-8556-67f2dec2a62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ho.kooskolastused@elering.e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ho.kooskolastused@elering.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hs.elering.sise/dhs/Active/_layouts/RM/ItemDisplay.aspx?ID=1657&amp;ListId=1664c684-3fed-4c40-8556-67f2dec2a621"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06E02-83CE-42E4-B34D-CA93D7C05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421</Words>
  <Characters>3551</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VELVET OÜ</Company>
  <LinksUpToDate>false</LinksUpToDate>
  <CharactersWithSpaces>3965</CharactersWithSpaces>
  <SharedDoc>false</SharedDoc>
  <HLinks>
    <vt:vector size="24" baseType="variant">
      <vt:variant>
        <vt:i4>6029361</vt:i4>
      </vt:variant>
      <vt:variant>
        <vt:i4>9</vt:i4>
      </vt:variant>
      <vt:variant>
        <vt:i4>0</vt:i4>
      </vt:variant>
      <vt:variant>
        <vt:i4>5</vt:i4>
      </vt:variant>
      <vt:variant>
        <vt:lpwstr>mailto:markus.tutti@elering.ee</vt:lpwstr>
      </vt:variant>
      <vt:variant>
        <vt:lpwstr/>
      </vt:variant>
      <vt:variant>
        <vt:i4>6291478</vt:i4>
      </vt:variant>
      <vt:variant>
        <vt:i4>6</vt:i4>
      </vt:variant>
      <vt:variant>
        <vt:i4>0</vt:i4>
      </vt:variant>
      <vt:variant>
        <vt:i4>5</vt:i4>
      </vt:variant>
      <vt:variant>
        <vt:lpwstr>mailto:vho.kooskolastused@elering.ee</vt:lpwstr>
      </vt:variant>
      <vt:variant>
        <vt:lpwstr/>
      </vt:variant>
      <vt:variant>
        <vt:i4>6291478</vt:i4>
      </vt:variant>
      <vt:variant>
        <vt:i4>3</vt:i4>
      </vt:variant>
      <vt:variant>
        <vt:i4>0</vt:i4>
      </vt:variant>
      <vt:variant>
        <vt:i4>5</vt:i4>
      </vt:variant>
      <vt:variant>
        <vt:lpwstr>mailto:vho.kooskolastused@elering.ee</vt:lpwstr>
      </vt:variant>
      <vt:variant>
        <vt:lpwstr/>
      </vt:variant>
      <vt:variant>
        <vt:i4>6291478</vt:i4>
      </vt:variant>
      <vt:variant>
        <vt:i4>0</vt:i4>
      </vt:variant>
      <vt:variant>
        <vt:i4>0</vt:i4>
      </vt:variant>
      <vt:variant>
        <vt:i4>5</vt:i4>
      </vt:variant>
      <vt:variant>
        <vt:lpwstr>mailto:vho.kooskolastused@elering.ee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Väo lubjakivimaardla täiendav varu</dc:title>
  <dc:subject/>
  <dc:creator>kasutaja</dc:creator>
  <cp:keywords/>
  <cp:lastModifiedBy>Stina Raudsik</cp:lastModifiedBy>
  <cp:revision>14</cp:revision>
  <cp:lastPrinted>2023-05-04T07:40:00Z</cp:lastPrinted>
  <dcterms:created xsi:type="dcterms:W3CDTF">2024-01-09T12:56:00Z</dcterms:created>
  <dcterms:modified xsi:type="dcterms:W3CDTF">2024-07-15T11:16:00Z</dcterms:modified>
</cp:coreProperties>
</file>